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21" w:rsidRDefault="00B16221">
      <w:pPr>
        <w:pStyle w:val="Standard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tbl>
      <w:tblPr>
        <w:tblW w:w="9720" w:type="dxa"/>
        <w:tblInd w:w="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20"/>
      </w:tblGrid>
      <w:tr w:rsidR="00B16221">
        <w:tc>
          <w:tcPr>
            <w:tcW w:w="9720" w:type="dxa"/>
            <w:tcBorders>
              <w:top w:val="single" w:sz="36" w:space="0" w:color="6666FF"/>
              <w:left w:val="single" w:sz="36" w:space="0" w:color="6666FF"/>
              <w:bottom w:val="single" w:sz="36" w:space="0" w:color="6666FF"/>
              <w:right w:val="single" w:sz="36" w:space="0" w:color="6666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Standard"/>
              <w:snapToGrid w:val="0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I.S.C.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Cupra</w:t>
            </w:r>
            <w:proofErr w:type="spellEnd"/>
            <w:r>
              <w:rPr>
                <w:rFonts w:ascii="Arial" w:hAnsi="Arial" w:cs="Arial"/>
                <w:sz w:val="44"/>
                <w:szCs w:val="44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Ripatransone</w:t>
            </w:r>
            <w:proofErr w:type="spellEnd"/>
          </w:p>
          <w:p w:rsidR="00B16221" w:rsidRDefault="00FE16DF" w:rsidP="00CA3DDB">
            <w:pPr>
              <w:pStyle w:val="Standard"/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Programmazione anno scolastico 2017</w:t>
            </w:r>
            <w:r w:rsidR="00CA3DDB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2018</w:t>
            </w:r>
          </w:p>
        </w:tc>
      </w:tr>
    </w:tbl>
    <w:p w:rsidR="00B16221" w:rsidRDefault="00B16221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B16221" w:rsidRDefault="00B16221">
      <w:pPr>
        <w:pStyle w:val="Standard"/>
        <w:jc w:val="center"/>
        <w:rPr>
          <w:rFonts w:ascii="Arial" w:hAnsi="Arial" w:cs="Arial"/>
          <w:sz w:val="30"/>
          <w:szCs w:val="30"/>
        </w:rPr>
      </w:pPr>
    </w:p>
    <w:tbl>
      <w:tblPr>
        <w:tblW w:w="8259" w:type="dxa"/>
        <w:tblInd w:w="7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59"/>
      </w:tblGrid>
      <w:tr w:rsidR="00B16221">
        <w:tc>
          <w:tcPr>
            <w:tcW w:w="8259" w:type="dxa"/>
            <w:tcBorders>
              <w:top w:val="double" w:sz="2" w:space="0" w:color="0000FF"/>
              <w:left w:val="double" w:sz="2" w:space="0" w:color="0000FF"/>
              <w:bottom w:val="double" w:sz="2" w:space="0" w:color="0000FF"/>
              <w:right w:val="double" w:sz="2" w:space="0" w:color="0000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Standard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Plessi coinvolti:</w:t>
            </w:r>
          </w:p>
          <w:p w:rsidR="00B16221" w:rsidRDefault="00FE16DF">
            <w:pPr>
              <w:pStyle w:val="Standard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Ripatransone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Valtesino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S.Savino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Montefiore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Cossignano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>,</w:t>
            </w:r>
          </w:p>
          <w:p w:rsidR="00B16221" w:rsidRDefault="00FE16DF" w:rsidP="00CA3DDB">
            <w:pPr>
              <w:pStyle w:val="Standard"/>
              <w:rPr>
                <w:rFonts w:ascii="Comic Sans MS" w:hAnsi="Comic Sans MS" w:cs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Massignano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</w:rPr>
              <w:t>Cupra</w:t>
            </w:r>
            <w:proofErr w:type="spellEnd"/>
            <w:r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="00CA3DDB">
              <w:rPr>
                <w:rFonts w:ascii="Comic Sans MS" w:hAnsi="Comic Sans MS" w:cs="Comic Sans MS"/>
                <w:sz w:val="28"/>
                <w:szCs w:val="28"/>
              </w:rPr>
              <w:t>M</w:t>
            </w:r>
            <w:r>
              <w:rPr>
                <w:rFonts w:ascii="Comic Sans MS" w:hAnsi="Comic Sans MS" w:cs="Comic Sans MS"/>
                <w:sz w:val="28"/>
                <w:szCs w:val="28"/>
              </w:rPr>
              <w:t>arittima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  <w:rPr>
          <w:rFonts w:ascii="Arial" w:hAnsi="Arial" w:cs="Arial"/>
          <w:sz w:val="30"/>
          <w:szCs w:val="30"/>
        </w:rPr>
      </w:pPr>
    </w:p>
    <w:p w:rsidR="00B16221" w:rsidRDefault="00B16221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B16221" w:rsidRDefault="00FE16DF">
      <w:pPr>
        <w:pStyle w:val="Standard"/>
        <w:jc w:val="center"/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Comic Sans MS" w:hAnsi="Comic Sans MS" w:cs="Comic Sans MS"/>
          <w:sz w:val="52"/>
          <w:szCs w:val="52"/>
        </w:rPr>
        <w:t>SCOPRO ME ED IL MONDO ATTRAVERSO IL   MOVIMENTO</w:t>
      </w:r>
    </w:p>
    <w:p w:rsidR="00B16221" w:rsidRDefault="00B16221">
      <w:pPr>
        <w:pStyle w:val="Standard"/>
        <w:rPr>
          <w:rFonts w:ascii="Comic Sans MS" w:hAnsi="Comic Sans MS" w:cs="Comic Sans MS"/>
          <w:sz w:val="52"/>
          <w:szCs w:val="52"/>
        </w:rPr>
      </w:pPr>
    </w:p>
    <w:p w:rsidR="00B16221" w:rsidRDefault="00FE16DF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482040</wp:posOffset>
            </wp:positionH>
            <wp:positionV relativeFrom="paragraph">
              <wp:posOffset>48960</wp:posOffset>
            </wp:positionV>
            <wp:extent cx="5499720" cy="4316040"/>
            <wp:effectExtent l="0" t="0" r="5730" b="831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720" cy="431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221" w:rsidRDefault="00B16221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:rsidR="00B16221" w:rsidRDefault="00FE16DF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PREMESSA</w:t>
      </w:r>
    </w:p>
    <w:p w:rsidR="00B16221" w:rsidRDefault="00B16221">
      <w:pPr>
        <w:pStyle w:val="Standard"/>
        <w:rPr>
          <w:rFonts w:ascii="Arial" w:hAnsi="Arial" w:cs="Arial"/>
          <w:sz w:val="30"/>
          <w:szCs w:val="30"/>
        </w:rPr>
      </w:pPr>
    </w:p>
    <w:p w:rsidR="00B16221" w:rsidRDefault="00FE16DF">
      <w:pPr>
        <w:pStyle w:val="Standard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Dalle Indicazioni nazionali per il curricolo della scuola dell'infanzia e del primo ciclo di istruzione.</w:t>
      </w:r>
    </w:p>
    <w:p w:rsidR="00B16221" w:rsidRDefault="00B16221">
      <w:pPr>
        <w:pStyle w:val="Standard"/>
        <w:jc w:val="center"/>
        <w:rPr>
          <w:rFonts w:ascii="Arial" w:hAnsi="Arial" w:cs="Arial"/>
          <w:sz w:val="36"/>
          <w:szCs w:val="3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“I bambini sono espressione di un mondo complesso ed inesauribile di energie,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potenzialità, e anche di fragilità, che vanno conosciute osservate ed accompagnate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cura e responsabilità...”</w:t>
      </w:r>
    </w:p>
    <w:p w:rsidR="00B16221" w:rsidRDefault="00B16221">
      <w:pPr>
        <w:pStyle w:val="Standard"/>
        <w:jc w:val="center"/>
        <w:rPr>
          <w:rFonts w:ascii="Arial" w:hAnsi="Arial" w:cs="Arial"/>
          <w:sz w:val="36"/>
          <w:szCs w:val="3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“I bambini sono alla ricerca di legami affettivi e di punti di riferimento, di conferme 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 serenità e, al contempo, di nuovi stimoli emotivi, sociali, culturali, di ritualità,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ripetizioni, narrazioni, scoperte.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scuola dell' Infanzia si presenta come un ambiente protettivo, capace di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accogliere le diversità e di promuovere le potenzialità di tutti i bambini, che tra tre 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sei anni esprimono una grande ricchezza di bisogni ed emozioni, che sono pronti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 incontrare e sperimentare nuovi linguaggi, che pongono a se stessi, ai coetanei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 agli adulti domande impegnative e inattese, che interrogano ed osservano la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natura, che elaborano le prime ipotesi sulle cose, sugli eventi, sul corpo, sulle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relazioni, sulla lingua, sui diversi sistemi simbolici e sui media...”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“La scuola riconosce questa pluralità di elementi che creano tante possibilità di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crescita, emotiva e cognitiva insieme...”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“La scuola promuove lo star bene e un sereno apprendimento, ponendo particolare</w:t>
      </w:r>
    </w:p>
    <w:p w:rsidR="00B16221" w:rsidRDefault="00B16221">
      <w:pPr>
        <w:pStyle w:val="Standard"/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attenzione all'educazione psicomotoria, consapevoli che essa riveste una</w:t>
      </w:r>
    </w:p>
    <w:p w:rsidR="00B16221" w:rsidRDefault="00B16221">
      <w:pPr>
        <w:pStyle w:val="Standard"/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fondamentale importanza nella formazione integrale della persona.</w:t>
      </w:r>
    </w:p>
    <w:p w:rsidR="00B16221" w:rsidRDefault="00B16221">
      <w:pPr>
        <w:pStyle w:val="Standard"/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Il bambino racconta la sua storia, le proprie esperienze, il proprio vissuto attraverso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movimento, l'uso di oggetti e dello spazio, l'integrazione con il gruppo...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L' insieme delle esperienze motorie e corporee inserite in questa programmazione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 proposte attraverso il gioco, hanno lo scopo di favorire lo sviluppo di un'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immagine positiva di sé, promuovendo la presa di coscienza del valore del corpo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inteso come una delle espressioni della personalità, nonché di favorire stili di vita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positivi per il mantenimento e il miglioramento del proprio benessere.</w:t>
      </w:r>
    </w:p>
    <w:p w:rsidR="00B16221" w:rsidRDefault="00B16221">
      <w:pPr>
        <w:pStyle w:val="Standard"/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Possiamo considerare le attività motorie e sportive una risorsa culturale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riconosciuta e consolidata, il loro contributo assume un valore formativo che si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connette a quello delle altre discipline nel favorire i processi di apprendimento,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maturazione della personalità, socializzazione e crescita come soggetti attivi,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responsabili ed equilibrati.</w:t>
      </w: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 w:cs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INDICAZIONI METODOLOGICHE</w:t>
      </w:r>
    </w:p>
    <w:p w:rsidR="00B16221" w:rsidRDefault="00B16221">
      <w:pPr>
        <w:pStyle w:val="Standard"/>
        <w:rPr>
          <w:rFonts w:ascii="Arial" w:hAnsi="Arial"/>
        </w:rPr>
      </w:pPr>
    </w:p>
    <w:p w:rsidR="00B16221" w:rsidRDefault="00FE16DF">
      <w:pPr>
        <w:pStyle w:val="Standard"/>
        <w:tabs>
          <w:tab w:val="left" w:pos="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L'azione didattica, nella Scuola dell'infanzia, mira a sviluppare l'emotività,</w:t>
      </w:r>
    </w:p>
    <w:p w:rsidR="00B16221" w:rsidRDefault="00B16221">
      <w:pPr>
        <w:pStyle w:val="Standard"/>
        <w:tabs>
          <w:tab w:val="left" w:pos="165"/>
        </w:tabs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tabs>
          <w:tab w:val="left" w:pos="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l'espressione di sé, la relazione e la comunicazione con gli altri, la collaborazione, i</w:t>
      </w:r>
    </w:p>
    <w:p w:rsidR="00B16221" w:rsidRDefault="00B16221">
      <w:pPr>
        <w:pStyle w:val="Standard"/>
        <w:tabs>
          <w:tab w:val="left" w:pos="165"/>
        </w:tabs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tabs>
          <w:tab w:val="left" w:pos="165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rapporti interpersonali, l'affettività, l'autonomia.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8652F3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w:pict>
          <v:shape id="200 2" o:spid="_x0000_s1026" style="position:absolute;margin-left:235.7pt;margin-top:6.65pt;width:29.3pt;height:6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" adj="-11796480,,5400" path="m,5400r16200,l16200,r5400,10800l16200,21600r,-5400l,16200,,5400xe" filled="f" strokeweight="1pt">
            <v:stroke joinstyle="miter"/>
            <v:formulas/>
            <v:path arrowok="t" o:connecttype="custom" o:connectlocs="185940,0;371879,38160;185940,76320;0,38160" o:connectangles="270,0,90,180" textboxrect="0,5400,18900,16200"/>
            <v:textbox inset="0,0,0,0">
              <w:txbxContent>
                <w:p w:rsidR="00B16221" w:rsidRDefault="00B16221"/>
              </w:txbxContent>
            </v:textbox>
          </v:shape>
        </w:pict>
      </w:r>
      <w:r w:rsidR="00FE16DF">
        <w:rPr>
          <w:rFonts w:ascii="Arial" w:hAnsi="Arial"/>
          <w:sz w:val="26"/>
          <w:szCs w:val="26"/>
        </w:rPr>
        <w:t>Dunque sviluppo delle COMPETENZE                Comunicative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     Cognitive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     Dinamico relazionali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     Socializzazione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ATTRAVERSO: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r>
        <w:rPr>
          <w:rFonts w:ascii="Arial" w:hAnsi="Arial"/>
          <w:sz w:val="26"/>
          <w:szCs w:val="26"/>
          <w:u w:val="single"/>
          <w:shd w:val="clear" w:color="auto" w:fill="FFFF66"/>
        </w:rPr>
        <w:t>Attività di ricerca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Apprendimenti motivati sulla base degli interessi e dei bisogni dei bambini per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procedere verso modi di pensare sempre più completi.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Le esperienze promosse a scuola, sono finalizzate a sviluppare nel bambino la sua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originaria curiosità, orientandola in un positivo clima di esplorazione e ricerca.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Confrontando situazioni, ponendo problemi, costruendo ipotesi elaborando 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confrontando schemi, il bambino maturerà man mano adeguate strategie di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pensiero, che lo condurranno a conoscere la realtà che lo circonda e a relazionarsi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positivamente con gli altri.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r>
        <w:rPr>
          <w:rFonts w:ascii="Arial" w:hAnsi="Arial"/>
          <w:sz w:val="26"/>
          <w:szCs w:val="26"/>
          <w:u w:val="single"/>
          <w:shd w:val="clear" w:color="auto" w:fill="FFFF66"/>
        </w:rPr>
        <w:t xml:space="preserve">Attività di Cooperative </w:t>
      </w:r>
      <w:proofErr w:type="spellStart"/>
      <w:r>
        <w:rPr>
          <w:rFonts w:ascii="Arial" w:hAnsi="Arial"/>
          <w:sz w:val="26"/>
          <w:szCs w:val="26"/>
          <w:u w:val="single"/>
          <w:shd w:val="clear" w:color="auto" w:fill="FFFF66"/>
        </w:rPr>
        <w:t>Learning</w:t>
      </w:r>
      <w:proofErr w:type="spellEnd"/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La metodologia del gruppo dei pari... ogni soggetto influenza gli altri e a sua volta è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influenzato da loro, così da sperimentare forme di empatia e conferimento di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mansioni che consentono di mettersi nei panni degli altri e di acquisire una visione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che va oltre le forme di egocentrismo infantile.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proofErr w:type="spellStart"/>
      <w:r>
        <w:rPr>
          <w:rFonts w:ascii="Arial" w:hAnsi="Arial"/>
          <w:sz w:val="26"/>
          <w:szCs w:val="26"/>
          <w:u w:val="single"/>
          <w:shd w:val="clear" w:color="auto" w:fill="FFFF66"/>
        </w:rPr>
        <w:t>Brain</w:t>
      </w:r>
      <w:proofErr w:type="spellEnd"/>
      <w:r>
        <w:rPr>
          <w:rFonts w:ascii="Arial" w:hAnsi="Arial"/>
          <w:sz w:val="26"/>
          <w:szCs w:val="26"/>
          <w:u w:val="single"/>
          <w:shd w:val="clear" w:color="auto" w:fill="FFFF66"/>
        </w:rPr>
        <w:t xml:space="preserve"> </w:t>
      </w:r>
      <w:proofErr w:type="spellStart"/>
      <w:r>
        <w:rPr>
          <w:rFonts w:ascii="Arial" w:hAnsi="Arial"/>
          <w:sz w:val="26"/>
          <w:szCs w:val="26"/>
          <w:u w:val="single"/>
          <w:shd w:val="clear" w:color="auto" w:fill="FFFF66"/>
        </w:rPr>
        <w:t>storming</w:t>
      </w:r>
      <w:proofErr w:type="spellEnd"/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proofErr w:type="spellStart"/>
      <w:r>
        <w:rPr>
          <w:rFonts w:ascii="Arial" w:hAnsi="Arial"/>
          <w:sz w:val="26"/>
          <w:szCs w:val="26"/>
          <w:u w:val="single"/>
          <w:shd w:val="clear" w:color="auto" w:fill="FFFF66"/>
        </w:rPr>
        <w:t>Circle-time</w:t>
      </w:r>
      <w:proofErr w:type="spellEnd"/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Ascolto reciproco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  <w:shd w:val="clear" w:color="auto" w:fill="FFFF66"/>
        </w:rPr>
        <w:t>Giochi motori</w:t>
      </w:r>
      <w:r>
        <w:rPr>
          <w:rFonts w:ascii="Arial" w:hAnsi="Arial"/>
          <w:sz w:val="26"/>
          <w:szCs w:val="26"/>
          <w:u w:val="single"/>
        </w:rPr>
        <w:t>... spontanei, dinamici, emozionali.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r>
        <w:rPr>
          <w:rFonts w:ascii="Arial" w:hAnsi="Arial"/>
          <w:sz w:val="26"/>
          <w:szCs w:val="26"/>
          <w:u w:val="single"/>
          <w:shd w:val="clear" w:color="auto" w:fill="FFFF66"/>
        </w:rPr>
        <w:t>Narrazione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Le varie proposte oltre che considerare l'approccio </w:t>
      </w:r>
      <w:proofErr w:type="spellStart"/>
      <w:r>
        <w:rPr>
          <w:rFonts w:ascii="Arial" w:hAnsi="Arial"/>
          <w:sz w:val="26"/>
          <w:szCs w:val="26"/>
        </w:rPr>
        <w:t>sensoriale-corporeo</w:t>
      </w:r>
      <w:proofErr w:type="spellEnd"/>
      <w:r>
        <w:rPr>
          <w:rFonts w:ascii="Arial" w:hAnsi="Arial"/>
          <w:sz w:val="26"/>
          <w:szCs w:val="26"/>
        </w:rPr>
        <w:t>, emotivo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relazionale, svilupperanno l'aspetto culturale, geografico, storico e fantastico.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Sia le attività di sezione che quelle </w:t>
      </w:r>
      <w:proofErr w:type="spellStart"/>
      <w:r>
        <w:rPr>
          <w:rFonts w:ascii="Arial" w:hAnsi="Arial"/>
          <w:sz w:val="26"/>
          <w:szCs w:val="26"/>
        </w:rPr>
        <w:t>laboratoriali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prevederanno</w:t>
      </w:r>
      <w:proofErr w:type="spellEnd"/>
      <w:r>
        <w:rPr>
          <w:rFonts w:ascii="Arial" w:hAnsi="Arial"/>
          <w:sz w:val="26"/>
          <w:szCs w:val="26"/>
        </w:rPr>
        <w:t xml:space="preserve"> momenti di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narrazione ed ascolto, conversazioni libere e guidate e </w:t>
      </w:r>
      <w:proofErr w:type="spellStart"/>
      <w:r>
        <w:rPr>
          <w:rFonts w:ascii="Arial" w:hAnsi="Arial"/>
          <w:sz w:val="26"/>
          <w:szCs w:val="26"/>
        </w:rPr>
        <w:t>problem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solving</w:t>
      </w:r>
      <w:proofErr w:type="spellEnd"/>
      <w:r>
        <w:rPr>
          <w:rFonts w:ascii="Arial" w:hAnsi="Arial"/>
          <w:sz w:val="26"/>
          <w:szCs w:val="26"/>
        </w:rPr>
        <w:t xml:space="preserve"> che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stimolino la capacità critica del bambino.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shd w:val="clear" w:color="auto" w:fill="FFFF66"/>
        </w:rPr>
      </w:pPr>
      <w:r>
        <w:rPr>
          <w:rFonts w:ascii="Arial" w:hAnsi="Arial"/>
          <w:sz w:val="26"/>
          <w:szCs w:val="26"/>
          <w:shd w:val="clear" w:color="auto" w:fill="FFFF66"/>
        </w:rPr>
        <w:t>Mediazione interattiva dello sfondo integratore</w:t>
      </w:r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  <w:r>
        <w:rPr>
          <w:rFonts w:ascii="Arial" w:hAnsi="Arial"/>
          <w:sz w:val="26"/>
          <w:szCs w:val="26"/>
          <w:u w:val="single"/>
          <w:shd w:val="clear" w:color="auto" w:fill="FFFF66"/>
        </w:rPr>
        <w:t>Conversazione Clinica</w:t>
      </w:r>
    </w:p>
    <w:p w:rsidR="00B16221" w:rsidRDefault="00B16221">
      <w:pPr>
        <w:pStyle w:val="Standard"/>
        <w:rPr>
          <w:rFonts w:ascii="Arial" w:hAnsi="Arial"/>
          <w:sz w:val="26"/>
          <w:szCs w:val="26"/>
          <w:u w:val="single"/>
          <w:shd w:val="clear" w:color="auto" w:fill="FFFF6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Attività centrate sul bambino e sulle conoscenze che già possiede, scaturite dalle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sue conoscenze personali, considerate indispensabili per attivare varie forme di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conoscenza.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Gli strumenti didattici consentono al bambino di “ fare”, di “operare con le mani 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 la mente secondo tempi diversificati”, di “imparare facendo”.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 materiali didattici, strutturati e non strutturati, scelti con coerenza e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consapevolezza, sono importanti per la conquista dell'autonomia poiché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permettono una progettazione di lavoro basata su esperienze individuali, di coppia,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 piccolo gruppo che favoriscono la concentrazione, i processi di astrazione-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generalizzazione-simbolizzazione</w:t>
      </w:r>
      <w:proofErr w:type="spellEnd"/>
      <w:r>
        <w:rPr>
          <w:rFonts w:ascii="Arial" w:hAnsi="Arial"/>
          <w:sz w:val="26"/>
          <w:szCs w:val="26"/>
        </w:rPr>
        <w:t xml:space="preserve"> con i quali ogni bambino, senza l'intervento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direttivo dell'insegnante, elabora e costruisce la propria visione del mondo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Textbody"/>
        <w:rPr>
          <w:sz w:val="26"/>
          <w:szCs w:val="26"/>
        </w:rPr>
      </w:pPr>
    </w:p>
    <w:p w:rsidR="00B16221" w:rsidRDefault="00FE16DF">
      <w:pPr>
        <w:pStyle w:val="Textbody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INDICAZIONI PER LE VERIFICHE E LE VALUTAZIONI</w:t>
      </w:r>
    </w:p>
    <w:p w:rsidR="00B16221" w:rsidRDefault="00B16221">
      <w:pPr>
        <w:pStyle w:val="Textbody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</w:rPr>
        <w:t>Del percorso nelle sue scansioni, congruenze, contesti, procedure.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Al termine dell’</w:t>
      </w:r>
      <w:proofErr w:type="spellStart"/>
      <w:r>
        <w:rPr>
          <w:rFonts w:ascii="Arial" w:hAnsi="Arial"/>
          <w:sz w:val="26"/>
          <w:szCs w:val="26"/>
        </w:rPr>
        <w:t>U.D.A</w:t>
      </w:r>
      <w:proofErr w:type="spellEnd"/>
      <w:r>
        <w:rPr>
          <w:rFonts w:ascii="Arial" w:hAnsi="Arial"/>
          <w:sz w:val="26"/>
          <w:szCs w:val="26"/>
        </w:rPr>
        <w:t xml:space="preserve"> , l’insegnante valuta: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se il percorso ha rispettato i tempi e le attività programmate  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il risultato è adeguato alle capacità degli alunni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la partecipazione è stata attiva e la proposta ha suscitato interesse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l’attenzione e la motivazione si sono mantenute costanti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</w:rPr>
        <w:t>Dei traguardi formativi raggiunti dai bambini (obiettivi e competenze)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Al termine dell’ </w:t>
      </w:r>
      <w:proofErr w:type="spellStart"/>
      <w:r>
        <w:rPr>
          <w:rFonts w:ascii="Arial" w:hAnsi="Arial"/>
          <w:sz w:val="26"/>
          <w:szCs w:val="26"/>
        </w:rPr>
        <w:t>U.D.A</w:t>
      </w:r>
      <w:proofErr w:type="spellEnd"/>
      <w:r>
        <w:rPr>
          <w:rFonts w:ascii="Arial" w:hAnsi="Arial"/>
          <w:sz w:val="26"/>
          <w:szCs w:val="26"/>
        </w:rPr>
        <w:t>, l’insegnante verifica: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persistono difficoltà di inserimento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gli alunni sono disponibili ad accettare altre figure di riferimento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essi sanno gestire le necessità connesse ai bisogni della quotidianità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si orientano negli spazi scolastici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  <w:u w:val="single"/>
        </w:rPr>
      </w:pPr>
      <w:r>
        <w:rPr>
          <w:rFonts w:ascii="Arial" w:hAnsi="Arial"/>
          <w:sz w:val="26"/>
          <w:szCs w:val="26"/>
          <w:u w:val="single"/>
        </w:rPr>
        <w:t>Dei materiali prodotti (documentazione del processo attivato)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Al termine dell’ </w:t>
      </w:r>
      <w:proofErr w:type="spellStart"/>
      <w:r>
        <w:rPr>
          <w:rFonts w:ascii="Arial" w:hAnsi="Arial"/>
          <w:sz w:val="26"/>
          <w:szCs w:val="26"/>
        </w:rPr>
        <w:t>U.D.A</w:t>
      </w:r>
      <w:proofErr w:type="spellEnd"/>
      <w:r>
        <w:rPr>
          <w:rFonts w:ascii="Arial" w:hAnsi="Arial"/>
          <w:sz w:val="26"/>
          <w:szCs w:val="26"/>
        </w:rPr>
        <w:t>, l’insegnante verifica: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se i materiali realizzati hanno un esito positivo: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prodotti di natura percettiva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prodotti di natura iconica: cartelloni, elaborati grafico-pittorici...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prodotti di natura verbale: canti, filastrocche</w:t>
      </w:r>
    </w:p>
    <w:p w:rsidR="00B16221" w:rsidRDefault="00FE16DF">
      <w:pPr>
        <w:pStyle w:val="Standard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prodotti di natura motoria: giochi psicomotori, ritmici.</w:t>
      </w: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rFonts w:ascii="Arial" w:hAnsi="Arial"/>
          <w:sz w:val="26"/>
          <w:szCs w:val="26"/>
        </w:rPr>
      </w:pPr>
    </w:p>
    <w:p w:rsidR="00B16221" w:rsidRDefault="00B16221">
      <w:pPr>
        <w:pStyle w:val="Standard"/>
        <w:rPr>
          <w:sz w:val="32"/>
          <w:szCs w:val="32"/>
        </w:rPr>
      </w:pPr>
    </w:p>
    <w:p w:rsidR="00B16221" w:rsidRDefault="00B16221">
      <w:pPr>
        <w:pStyle w:val="Standard"/>
        <w:rPr>
          <w:sz w:val="32"/>
          <w:szCs w:val="32"/>
        </w:rPr>
      </w:pPr>
    </w:p>
    <w:p w:rsidR="00B16221" w:rsidRDefault="00B16221">
      <w:pPr>
        <w:pStyle w:val="Standard"/>
        <w:rPr>
          <w:sz w:val="32"/>
          <w:szCs w:val="32"/>
        </w:rPr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3726" w:type="dxa"/>
        <w:tblInd w:w="3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26"/>
      </w:tblGrid>
      <w:tr w:rsidR="00B16221"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U.D.A.</w:t>
            </w:r>
            <w:proofErr w:type="spellEnd"/>
          </w:p>
          <w:p w:rsidR="00B16221" w:rsidRDefault="00FE16DF">
            <w:pPr>
              <w:pStyle w:val="TableContents"/>
              <w:snapToGri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PICCOLI PASSI... GRANDI CONQUISTE...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  <w:jc w:val="center"/>
      </w:pPr>
    </w:p>
    <w:p w:rsidR="00B16221" w:rsidRDefault="00B16221">
      <w:pPr>
        <w:pStyle w:val="Standard"/>
        <w:jc w:val="center"/>
      </w:pPr>
    </w:p>
    <w:tbl>
      <w:tblPr>
        <w:tblW w:w="9696" w:type="dxa"/>
        <w:tblInd w:w="-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6672"/>
        <w:gridCol w:w="130"/>
      </w:tblGrid>
      <w:tr w:rsidR="00B16221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FINALITA'</w:t>
            </w:r>
          </w:p>
        </w:tc>
        <w:tc>
          <w:tcPr>
            <w:tcW w:w="6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Rafforzare l'identità personale del bambino sotto il profilo corporeo, intellettuale e psicodinamico.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Avviare il bambino alla conoscenza graduale del proprio corpo, alla consapevolezza di sé, della sua crescita e delle proprie capacità senso percettive e coordinative.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CAMPI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ESPERIENZA</w:t>
            </w:r>
          </w:p>
        </w:tc>
        <w:tc>
          <w:tcPr>
            <w:tcW w:w="6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Il corpo e il movimento                  - I discorsi e le parole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Linguaggi, creatività,                     - La conoscenza del    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espressione                                      mondo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B1622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APPRENDIMENTO</w:t>
            </w:r>
          </w:p>
        </w:tc>
        <w:tc>
          <w:tcPr>
            <w:tcW w:w="6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Riconoscere la propria identità di esseri unici ed irripetibili;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Intuire le situazioni che favoriscono il benessere fisico ed emotivo;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Acquisire consapevolezza del sé corporeo per un equilibrato sviluppo della persona in tutta la sua globalità;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Conoscere e comprendere la funzione delle regole;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Rispettare le norme igienico-sanitarie nei vari ambienti   scolastici;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Esprimere liberamente le proprie idee, pareri, interessi,    bisogni;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Sperimentare azioni di solidarietà;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Sviluppare interesse per la storia degli altri;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Essere consapevole di contribuire al lavoro di gruppo;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Individuare ed apprezzare le caratteristiche di ciascuno;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METODOLOGIE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ATTIVITA'</w:t>
            </w:r>
          </w:p>
        </w:tc>
        <w:tc>
          <w:tcPr>
            <w:tcW w:w="68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Si fa riferimento alla sezione “INDICAZIONI METODOLOGICHE”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…......................................</w:t>
            </w:r>
          </w:p>
        </w:tc>
      </w:tr>
      <w:tr w:rsidR="00B16221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SOLUZIONI ORGANIZZATIVE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675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Attività in sezione, in salone, in giardino.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Lavoro con gruppo classe, a coppie, in piccolo gruppo omogeneo per età, in grande gruppo eterogeneo.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</w:pPr>
          </w:p>
        </w:tc>
      </w:tr>
      <w:tr w:rsidR="00B16221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TEMPI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67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Tutto l'anno scolastico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</w:pPr>
          </w:p>
        </w:tc>
      </w:tr>
    </w:tbl>
    <w:p w:rsidR="00B16221" w:rsidRDefault="00B16221">
      <w:pPr>
        <w:pStyle w:val="Textbody"/>
      </w:pPr>
    </w:p>
    <w:tbl>
      <w:tblPr>
        <w:tblW w:w="9658" w:type="dxa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5"/>
        <w:gridCol w:w="6793"/>
      </w:tblGrid>
      <w:tr w:rsidR="00B16221"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VERIFICHE E COMPETENZE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</w:pPr>
          </w:p>
          <w:p w:rsidR="00B16221" w:rsidRDefault="00B16221">
            <w:pPr>
              <w:pStyle w:val="TableContents"/>
            </w:pPr>
          </w:p>
          <w:p w:rsidR="00B16221" w:rsidRDefault="00B16221">
            <w:pPr>
              <w:pStyle w:val="TableContents"/>
            </w:pPr>
          </w:p>
          <w:p w:rsidR="00B16221" w:rsidRDefault="00B16221">
            <w:pPr>
              <w:pStyle w:val="TableContents"/>
            </w:pPr>
          </w:p>
        </w:tc>
        <w:tc>
          <w:tcPr>
            <w:tcW w:w="6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Osservazione delle capacità di partecipazione alle attività e ad i giochi proposti.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Osservazione delle capacità di percepire l'altro come personalità diversa dalla propria.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Osservazione delle capacità di interiorizzare regole e comportamenti adeguati alla vita comunitaria.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Osservazione delle capacità di provare piacere nel movimento e in diverse forme di attività quali correre, stare in equilibrio, coordinarsi in giochi individuali e di gruppo che richiedono l'uso di attrezzi e il rispetto di regole.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“Indicazioni per le verifiche e le valutazioni”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4459" w:type="dxa"/>
        <w:tblInd w:w="27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9"/>
      </w:tblGrid>
      <w:tr w:rsidR="00B16221"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     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U.D.A.</w:t>
            </w:r>
            <w:proofErr w:type="spellEnd"/>
          </w:p>
          <w:p w:rsidR="00B16221" w:rsidRDefault="00FE16DF">
            <w:pPr>
              <w:pStyle w:val="TableContents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IL MOVIMENTO DISEGNA...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0"/>
        <w:gridCol w:w="7083"/>
      </w:tblGrid>
      <w:tr w:rsidR="00B16221"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FINALITÀ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Sviluppo dell'espressione grafico-pittorica, della creatività personale e della fantasia.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Sviluppo integrale della persona, intesa come un connubio di mente e corpo.</w:t>
            </w: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CAMPI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ESPERIENZA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Linguaggi, creatività, espressione.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 conoscenza del mondo.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discorsi e le parole.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Il corpo e il movimento.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APPRENDIMENTO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</w:pPr>
            <w:r>
              <w:rPr>
                <w:rFonts w:ascii="Arial" w:hAnsi="Arial" w:cs="Arial"/>
                <w:sz w:val="26"/>
                <w:szCs w:val="26"/>
              </w:rPr>
              <w:t xml:space="preserve">Sperimentare, individualmente e in gruppo, diverse forme di espressione artistica (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manipolativo-visiva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sonoro-musicale,corporea,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drammatico-teatrale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massmediale ) attraverso l'uso di un'ampia varietà di strumenti, tecniche e materiali che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consentano al bambino di avvalersi di quelle più rispondenti al proprio stile personale</w:t>
            </w:r>
            <w:r>
              <w:rPr>
                <w:rFonts w:ascii="Arial" w:hAnsi="Arial" w:cs="Arial"/>
                <w:sz w:val="26"/>
                <w:szCs w:val="26"/>
              </w:rPr>
              <w:t xml:space="preserve"> escludendo qualsiasi intervento che possa indurre l'assunzione di stereotipie.</w:t>
            </w:r>
          </w:p>
          <w:p w:rsidR="00B16221" w:rsidRDefault="00FE16DF">
            <w:pPr>
              <w:pStyle w:val="TableContents"/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Comunicare e rappresentare esperienze ed emozioni utilizzando vari codici e linguaggi: la parola, il gesto, i colori, i suoni, la musica, la drammatizzazione, la manipolazione, la trasformazione dei materiali più diversi, l'ideazione fantastica;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Promuovere la capacità di tradurre e rielaborare messaggi in un codice diverso: dall'iconico, al sonoro-musicale, al gestuale, al verbale...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Incontrare diverse espressioni di arte visiva e plastica per avvicinarsi alla cultura, al patrimonio artistico e ad un mondo che parla un linguaggio universale; l'arte come gioco, curiosità, linguaggio, emozione, movimento.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- Usare il corpo ed il movimento per rappresentare.</w:t>
            </w: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METODOLOGIE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ATTIVITA'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“Indicazioni metodologiche”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….............................................</w:t>
            </w: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SOLUZIONI ORGANIZZATIVE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Attività in sezione, in salone, in giardino.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Lavoro con gruppo classe, a coppie, in piccolo gruppo omogeneo per età, in grande gruppo eterogeneo.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TEMPI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Tutto l'anno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VERIFICHE E VALUTAZIONE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“ Indicazioni per la verifica e la valutazione”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8959" w:type="dxa"/>
        <w:tblInd w:w="3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59"/>
      </w:tblGrid>
      <w:tr w:rsidR="00B16221">
        <w:tc>
          <w:tcPr>
            <w:tcW w:w="8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U.D.A.</w:t>
            </w:r>
            <w:proofErr w:type="spellEnd"/>
          </w:p>
          <w:p w:rsidR="00B16221" w:rsidRDefault="00FE16DF">
            <w:pPr>
              <w:pStyle w:val="TableContents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   CORPO IN MOVIMENTO, EMOZIONI IN GIOCO.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9667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0"/>
        <w:gridCol w:w="6717"/>
      </w:tblGrid>
      <w:tr w:rsidR="00B16221">
        <w:trPr>
          <w:trHeight w:val="360"/>
        </w:trPr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FINALITA'</w:t>
            </w:r>
          </w:p>
        </w:tc>
        <w:tc>
          <w:tcPr>
            <w:tcW w:w="6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Alfabetizzazione motoria ed emotiva per la percezione \ conoscenza dello schema corporeo.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Costruzione di un'immagine di sé positiva.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Interiorizzazione del sé corporeo per un equilibrato sviluppo della persona in tutta la sua globalità.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CAMPI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ESPERIENZA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Il corpo ed il movimento.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Linguaggi, creatività, espressione.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 discorsi e le parole,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APPRENDIMENTO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Percepire, conoscere e gestire il proprio corpo nella sua unità.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Provare piacere nel movimento.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Esprimere le proprie sensazioni ed emozioni attraverso parole, gesti, movimenti e rappresentazioni.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Elaborare simbolicamente la realtà attraverso semplici forme espressive in movimento.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Coordinare movimenti a livello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oculo-manuale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e dinamico generale.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Organizzare e strutturare lo spazio ed il tempo.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Utilizzare il corpo in situazioni espressive e comunicative.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Scoprire l'importanza e la necessità di saper collaborare nelle attività di gruppo.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Parlare di sé e dei propri sentimenti.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Esprimere pensieri e vissuti.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Raccontare, interpretare ed inventare un finale a storie e racconti.</w:t>
            </w: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METODOLOGIE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ATTIVITÀ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“Indicazioni metodologiche”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Giochi individuali e di gruppo.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Attività senso-percettive.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Giochi di ruolo.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Giochi psico-motori e di imitazione, liberi e con regole.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Percorsi motori.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Giochi cooperativi, simbolici e con l'attesa del turno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Giochi di esplorazione sensoriale e discriminazione visiva, uditiva, olfattiva, gustativa e tattile.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Verbalizzazione delle esperienze con particolare attenzione alle scoperte scaturite e alle sensazioni provate.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Ascolto e rielaborazione verbale e grafica di racconti e fiabe.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Esecuzione di percorsi grafici 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grafismi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su schede operative.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Rappresentazione grafica delle esperienze</w:t>
            </w:r>
          </w:p>
          <w:p w:rsidR="00B16221" w:rsidRDefault="00B16221">
            <w:pPr>
              <w:pStyle w:val="TableContents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SOLUZIONI ORGANIZZATIVE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Attività in salone, in sezione, in giardino.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Lavoro con gruppo classe, a coppie, in piccolo gruppo omogeneo per età, in grande gruppo eterogeneo.</w:t>
            </w: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TEMPI</w:t>
            </w: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Tutto l'anno</w:t>
            </w:r>
          </w:p>
        </w:tc>
      </w:tr>
      <w:tr w:rsidR="00B16221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VERIFICHE E COMPETENZE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Osservazione occasionale e sistematica, verbalizzazioni e rielaborazioni, documentazione delle attività, partecipazione dei momenti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attività\gioco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a scuola.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Indicazioni per le “Verifiche e le Valutazioni”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</w:pPr>
    </w:p>
    <w:p w:rsidR="00B16221" w:rsidRDefault="00B16221">
      <w:pPr>
        <w:pStyle w:val="Standard"/>
        <w:jc w:val="right"/>
      </w:pPr>
    </w:p>
    <w:p w:rsidR="00B16221" w:rsidRDefault="00B16221">
      <w:pPr>
        <w:pStyle w:val="Standard"/>
        <w:jc w:val="right"/>
      </w:pPr>
    </w:p>
    <w:tbl>
      <w:tblPr>
        <w:tblW w:w="5743" w:type="dxa"/>
        <w:tblInd w:w="28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43"/>
      </w:tblGrid>
      <w:tr w:rsidR="00B16221">
        <w:tc>
          <w:tcPr>
            <w:tcW w:w="5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Standard"/>
              <w:snapToGrid w:val="0"/>
            </w:pPr>
            <w:r>
              <w:t xml:space="preserve">                                    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U.D.A.</w:t>
            </w:r>
            <w:proofErr w:type="spellEnd"/>
          </w:p>
          <w:p w:rsidR="00B16221" w:rsidRDefault="00FE16DF">
            <w:pPr>
              <w:pStyle w:val="Standard"/>
              <w:snapToGri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...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MI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MUOVO, ESPLORO, CONOSCO...</w:t>
            </w:r>
          </w:p>
          <w:p w:rsidR="00B16221" w:rsidRDefault="00FE16DF">
            <w:pPr>
              <w:pStyle w:val="Standard"/>
              <w:snapToGrid w:val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Alla scoperta delle stagioni</w:t>
            </w:r>
          </w:p>
          <w:p w:rsidR="00B16221" w:rsidRDefault="00FE16DF">
            <w:pPr>
              <w:pStyle w:val="Standard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           </w:t>
            </w:r>
          </w:p>
        </w:tc>
      </w:tr>
    </w:tbl>
    <w:p w:rsidR="00B16221" w:rsidRDefault="00B16221">
      <w:pPr>
        <w:pStyle w:val="Standard"/>
      </w:pPr>
    </w:p>
    <w:p w:rsidR="00B16221" w:rsidRDefault="00B16221">
      <w:pPr>
        <w:pStyle w:val="Standard"/>
      </w:pPr>
    </w:p>
    <w:tbl>
      <w:tblPr>
        <w:tblW w:w="967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0"/>
        <w:gridCol w:w="7219"/>
      </w:tblGrid>
      <w:tr w:rsidR="00B16221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MOTIVAZIONE PEDAGOGICO DIDATTICA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Conoscere le stagioni nel loro susseguirsi, individuarne le caratteristiche principali e i mutamenti dall’una all’altra stagione aiuta i bambini a rendersi consapevoli di far parte di un “sistema” scandito dal divenire e dal cambiamento e, contemporaneamente, ad apprezzare la natura nei suoi aspetti più evidenti. Il porre l’attenzione sulla periodizzazione stagionale, che i bambini avvertono con particolare sensibilità, può aiutare anche ad avvicinarli a una dimensione più strettamente cronologica del tempo con le sue scansioni: i mesi, i giorni, le date. Le piste di lavoro saranno le più vicine agli interessi e all’età dei bambini: il clima, il tipo di abbigliamento, i prodotti della natura,il comportamento degli animali e delle piante, le abitudini dell’uomo. Ogni stagione ha il suo fascino per la profondità e per la bellezza dei colori che la caratterizzano. Nel giardino della scuola, che rappresenta un laboratorio,uno spazio didattico aperto alla scoperta della realtà naturale, vogliamo condurre i bambini ad effettuare esperienze ed osservazioni per cogliere elementi di novità e di significato stagionale, attraverso le proprie percezioni ed emozioni.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APPRENDIMENTO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Cogliere le trasformazioni naturali.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Formulare ipotesi e previsioni.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Utilizzare un linguaggio appropriato per descrivere le osservazioni e le esperienze.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Comunicare, esprimere emozioni, raccontare utilizzando le varie possibilità che il linguaggio del corpo consente.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Sviluppare la capacità di ordinare, confrontare, misurare e seriare.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Esprimersi attraverso il disegno, la pittura, il corpo, il movimento, utilizzare diverse tecniche espressive.</w:t>
            </w: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Comprendere gli aspetti che caratterizzano le stagioni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Manifestare curiosità nei confronti dell'ambiente.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Acquisire conoscenze in relazione al mondo vegetale ed animale.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Scoprire le trasformazioni dell'albero legate alla stagionalità.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Ascoltare e comprendere storie narrate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Memorizzare brevi poesie, filastrocche e proverbi legati alla stagionalità.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Sperimentare la creatività, utilizzando elementi e materiali naturali.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Favorire la crescita individuale attraverso la collaborazione e la condivisione di esperienze.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Intuire la necessità di mettere in atto comportamenti ecologicamente adeguati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Utilizzare un linguaggio adeguato per descrivere le osservazioni e le esperienze.</w:t>
            </w:r>
          </w:p>
        </w:tc>
      </w:tr>
      <w:tr w:rsidR="00B16221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METODOLOGIE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Organizziamo attività ludiche per consentire ai bambini di esplorare, scoprire, sperimentare, fare congetture, ricercare informazioni.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i/>
                <w:iCs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  <w:u w:val="single"/>
              </w:rPr>
              <w:t>Osservo, sperimento, confronto, verifico, deduco.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metodi che verranno utilizzati per coinvolgere i bambini sono: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Apprendimento per esperienza;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Ricerca-Azione;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Osservazione, sperimentazione e successiva verbalizzazione.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Fare riferimento alla sezione “Indicazioni metodologiche”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ORGANIZZAZIONE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Riconoscendo ad ogni fascia di età specifiche modalità di apprendimento, diversifichiamo le attività.</w:t>
            </w:r>
          </w:p>
          <w:p w:rsidR="00B16221" w:rsidRDefault="00FE16D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Per i bambini di 3 anni</w:t>
            </w:r>
            <w:r>
              <w:rPr>
                <w:rFonts w:ascii="Arial" w:hAnsi="Arial" w:cs="Arial"/>
                <w:sz w:val="26"/>
                <w:szCs w:val="26"/>
              </w:rPr>
              <w:t xml:space="preserve"> privilegiamo attività legate alla sfera percettiva, comunicativa, senso-motoria, manipolativa ed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affettiva\relazionale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B16221" w:rsidRDefault="00FE16D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Per i bambini di 4 anni </w:t>
            </w:r>
            <w:r>
              <w:rPr>
                <w:rFonts w:ascii="Arial" w:hAnsi="Arial" w:cs="Arial"/>
                <w:sz w:val="26"/>
                <w:szCs w:val="26"/>
              </w:rPr>
              <w:t>privilegiamo attività tese a favorire l'iniziativa personale ma anche la collaborazione, l'esplorazione e la sperimentazione.</w:t>
            </w:r>
          </w:p>
          <w:p w:rsidR="00B16221" w:rsidRDefault="00FE16D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Per i bambini di 5 anni</w:t>
            </w:r>
            <w:r>
              <w:rPr>
                <w:rFonts w:ascii="Arial" w:hAnsi="Arial" w:cs="Arial"/>
                <w:sz w:val="26"/>
                <w:szCs w:val="26"/>
              </w:rPr>
              <w:t xml:space="preserve"> elaboriamo un percorso esplorativo di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ricerca\azione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teso ad affinare le capacità di formulare ipotesi, confrontare, verificare, trarre deduzioni, porre domande.</w:t>
            </w:r>
          </w:p>
          <w:p w:rsidR="00B16221" w:rsidRDefault="00B16221">
            <w:pPr>
              <w:pStyle w:val="TableContents"/>
              <w:snapToGrid w:val="0"/>
            </w:pPr>
          </w:p>
        </w:tc>
      </w:tr>
      <w:tr w:rsidR="00B16221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TEMPI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Scansione stagionale</w:t>
            </w: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16221">
        <w:tc>
          <w:tcPr>
            <w:tcW w:w="24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B16221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VERIFICHE E COMPETENZE</w:t>
            </w:r>
          </w:p>
        </w:tc>
        <w:tc>
          <w:tcPr>
            <w:tcW w:w="7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221" w:rsidRDefault="00FE16D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Verifichiamo il raggiungimento degli obiettivi attraverso: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Conversazioni guidate sui temi trattati;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Letture\analisi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degli elaborati grafici individuali e di gruppo;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Osservazione delle competenze(lessicali, manipolative, verbalizzazione degli esperimenti...) raggiunte dai bambini;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Livello di partecipazione e gradimento;</w:t>
            </w:r>
          </w:p>
          <w:p w:rsidR="00B16221" w:rsidRDefault="00FE16DF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Rilevazione dei comportamenti;</w:t>
            </w:r>
          </w:p>
          <w:p w:rsidR="00B16221" w:rsidRDefault="00B16221">
            <w:pPr>
              <w:pStyle w:val="TableContents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16221" w:rsidRDefault="00B16221" w:rsidP="00CA3DDB">
      <w:pPr>
        <w:pStyle w:val="Standard"/>
        <w:ind w:left="30"/>
      </w:pPr>
    </w:p>
    <w:sectPr w:rsidR="00B16221" w:rsidSect="008652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5B" w:rsidRDefault="0005415B">
      <w:r>
        <w:separator/>
      </w:r>
    </w:p>
  </w:endnote>
  <w:endnote w:type="continuationSeparator" w:id="0">
    <w:p w:rsidR="0005415B" w:rsidRDefault="0005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5B" w:rsidRDefault="0005415B">
      <w:r>
        <w:rPr>
          <w:color w:val="000000"/>
        </w:rPr>
        <w:separator/>
      </w:r>
    </w:p>
  </w:footnote>
  <w:footnote w:type="continuationSeparator" w:id="0">
    <w:p w:rsidR="0005415B" w:rsidRDefault="00054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16221"/>
    <w:rsid w:val="0005415B"/>
    <w:rsid w:val="00491720"/>
    <w:rsid w:val="004C2185"/>
    <w:rsid w:val="008652F3"/>
    <w:rsid w:val="009755C6"/>
    <w:rsid w:val="00B16221"/>
    <w:rsid w:val="00CA3DDB"/>
    <w:rsid w:val="00D34A38"/>
    <w:rsid w:val="00E02513"/>
    <w:rsid w:val="00F55F67"/>
    <w:rsid w:val="00FE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652F3"/>
    <w:rPr>
      <w:rFonts w:eastAsia="Lucida Sans Unicode" w:cs="Mangal"/>
    </w:rPr>
  </w:style>
  <w:style w:type="paragraph" w:customStyle="1" w:styleId="Heading">
    <w:name w:val="Heading"/>
    <w:basedOn w:val="Standard"/>
    <w:next w:val="Textbody"/>
    <w:rsid w:val="008652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652F3"/>
    <w:pPr>
      <w:spacing w:after="120"/>
    </w:pPr>
  </w:style>
  <w:style w:type="paragraph" w:styleId="Elenco">
    <w:name w:val="List"/>
    <w:basedOn w:val="Textbody"/>
    <w:rsid w:val="008652F3"/>
  </w:style>
  <w:style w:type="paragraph" w:styleId="Didascalia">
    <w:name w:val="caption"/>
    <w:basedOn w:val="Standard"/>
    <w:rsid w:val="008652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652F3"/>
    <w:pPr>
      <w:suppressLineNumbers/>
    </w:pPr>
  </w:style>
  <w:style w:type="paragraph" w:customStyle="1" w:styleId="TableContents">
    <w:name w:val="Table Contents"/>
    <w:basedOn w:val="Standard"/>
    <w:rsid w:val="008652F3"/>
    <w:pPr>
      <w:suppressLineNumbers/>
    </w:pPr>
  </w:style>
  <w:style w:type="paragraph" w:customStyle="1" w:styleId="TableHeading">
    <w:name w:val="Table Heading"/>
    <w:basedOn w:val="TableContents"/>
    <w:rsid w:val="008652F3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652F3"/>
  </w:style>
  <w:style w:type="character" w:customStyle="1" w:styleId="WW-Absatz-Standardschriftart">
    <w:name w:val="WW-Absatz-Standardschriftart"/>
    <w:rsid w:val="008652F3"/>
  </w:style>
  <w:style w:type="character" w:customStyle="1" w:styleId="WW-Absatz-Standardschriftart1">
    <w:name w:val="WW-Absatz-Standardschriftart1"/>
    <w:rsid w:val="008652F3"/>
  </w:style>
  <w:style w:type="character" w:customStyle="1" w:styleId="WW-Absatz-Standardschriftart11">
    <w:name w:val="WW-Absatz-Standardschriftart11"/>
    <w:rsid w:val="008652F3"/>
  </w:style>
  <w:style w:type="character" w:customStyle="1" w:styleId="WW-Absatz-Standardschriftart111">
    <w:name w:val="WW-Absatz-Standardschriftart111"/>
    <w:rsid w:val="008652F3"/>
  </w:style>
  <w:style w:type="character" w:customStyle="1" w:styleId="WW-Absatz-Standardschriftart1111">
    <w:name w:val="WW-Absatz-Standardschriftart1111"/>
    <w:rsid w:val="008652F3"/>
  </w:style>
  <w:style w:type="character" w:customStyle="1" w:styleId="WW-Absatz-Standardschriftart11111">
    <w:name w:val="WW-Absatz-Standardschriftart11111"/>
    <w:rsid w:val="008652F3"/>
  </w:style>
  <w:style w:type="character" w:customStyle="1" w:styleId="WW-Absatz-Standardschriftart111111">
    <w:name w:val="WW-Absatz-Standardschriftart111111"/>
    <w:rsid w:val="008652F3"/>
  </w:style>
  <w:style w:type="character" w:customStyle="1" w:styleId="WW-Absatz-Standardschriftart1111111">
    <w:name w:val="WW-Absatz-Standardschriftart1111111"/>
    <w:rsid w:val="008652F3"/>
  </w:style>
  <w:style w:type="character" w:customStyle="1" w:styleId="WW-Absatz-Standardschriftart11111111">
    <w:name w:val="WW-Absatz-Standardschriftart11111111"/>
    <w:rsid w:val="008652F3"/>
  </w:style>
  <w:style w:type="character" w:customStyle="1" w:styleId="WW-Absatz-Standardschriftart111111111">
    <w:name w:val="WW-Absatz-Standardschriftart111111111"/>
    <w:rsid w:val="008652F3"/>
  </w:style>
  <w:style w:type="character" w:customStyle="1" w:styleId="WW-Absatz-Standardschriftart1111111111">
    <w:name w:val="WW-Absatz-Standardschriftart1111111111"/>
    <w:rsid w:val="008652F3"/>
  </w:style>
  <w:style w:type="character" w:customStyle="1" w:styleId="WW-Absatz-Standardschriftart11111111111">
    <w:name w:val="WW-Absatz-Standardschriftart11111111111"/>
    <w:rsid w:val="008652F3"/>
  </w:style>
  <w:style w:type="character" w:customStyle="1" w:styleId="WW-Absatz-Standardschriftart111111111111">
    <w:name w:val="WW-Absatz-Standardschriftart111111111111"/>
    <w:rsid w:val="008652F3"/>
  </w:style>
  <w:style w:type="character" w:customStyle="1" w:styleId="WW-Absatz-Standardschriftart1111111111111">
    <w:name w:val="WW-Absatz-Standardschriftart1111111111111"/>
    <w:rsid w:val="008652F3"/>
  </w:style>
  <w:style w:type="character" w:customStyle="1" w:styleId="BulletSymbols">
    <w:name w:val="Bullet Symbols"/>
    <w:rsid w:val="008652F3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2574</Words>
  <Characters>14674</Characters>
  <Application>Microsoft Office Word</Application>
  <DocSecurity>0</DocSecurity>
  <Lines>122</Lines>
  <Paragraphs>34</Paragraphs>
  <ScaleCrop>false</ScaleCrop>
  <Company/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cp:lastModifiedBy>Maria Rita</cp:lastModifiedBy>
  <cp:revision>2</cp:revision>
  <cp:lastPrinted>2017-09-08T20:00:00Z</cp:lastPrinted>
  <dcterms:created xsi:type="dcterms:W3CDTF">2017-10-20T21:58:00Z</dcterms:created>
  <dcterms:modified xsi:type="dcterms:W3CDTF">2017-10-20T21:58:00Z</dcterms:modified>
</cp:coreProperties>
</file>