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0"/>
        <w:gridCol w:w="6336"/>
        <w:gridCol w:w="1542"/>
      </w:tblGrid>
      <w:tr>
        <w:trPr>
          <w:trHeight w:val="1702" w:hRule="atLeast"/>
        </w:trPr>
        <w:tc>
          <w:tcPr>
            <w:tcW w:w="17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056005" cy="982980"/>
                  <wp:effectExtent l="0" t="0" r="0" b="0"/>
                  <wp:docPr id="1" name="Immagin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righ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Istituto Scolastico Comprensivo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righ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CUPRA MARITTIMA e RIPATRANSONE (AP)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-120" w:righ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Scuola dell’infanzia, primaria e secondaria 1° grado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Cossignano – Cupra Marittima – Massignano – Montefiore dell’Aso – Ripatransone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Via  Da Sole, 1  - 63065 -   RIPATRANSONE (AP)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C.F. 82005290448 – Tel. 0735/9234 e Fax 0735/99112 -  APIC804003 -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e mail: </w:t>
            </w:r>
            <w:hyperlink r:id="rId3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-  Pec: </w:t>
            </w:r>
            <w:hyperlink r:id="rId4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apic804003@pec.istruzione.it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Sito web: </w:t>
            </w:r>
            <w:hyperlink r:id="rId5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www.iccupra-ripatransone</w:t>
              </w:r>
            </w:hyperlink>
            <w:hyperlink r:id="rId6">
              <w:r>
                <w:rPr>
                  <w:rStyle w:val="CollegamentoInternet"/>
                  <w:b/>
                  <w:i/>
                  <w:color w:val="0000FF"/>
                  <w:sz w:val="16"/>
                  <w:szCs w:val="16"/>
                  <w:u w:val="single"/>
                  <w:lang w:val="en-US"/>
                </w:rPr>
                <w:t>.edu.it</w:t>
              </w:r>
            </w:hyperlink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75945" cy="666115"/>
                  <wp:effectExtent l="0" t="0" r="0" b="0"/>
                  <wp:docPr id="2" name="Immagin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31" t="-111" r="-13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2625" cy="433070"/>
                  <wp:effectExtent l="0" t="0" r="0" b="0"/>
                  <wp:docPr id="3" name="Immagin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04" t="-163" r="-104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p>
      <w:pPr>
        <w:pStyle w:val="Normal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0" b="0"/>
                <wp:wrapNone/>
                <wp:docPr id="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48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SCUOLA INFANZIA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BBB59" strokeweight="2pt" style="position:absolute;rotation:-0;width:265.5pt;height:24pt;mso-wrap-distance-left:0pt;mso-wrap-distance-right:0pt;mso-wrap-distance-top:0pt;mso-wrap-distance-bottom:0pt;margin-top:1pt;mso-position-vertical-relative:text;margin-left:121.3pt;mso-position-horizontal-relative:text"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SCUOLA INFANZIA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e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RELAZIONE FINALE DEL PEI</w:t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a.s……….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Alunno/a: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Classe: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Coordinatore di sezione: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Docente di sostegno: 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Ore di sostegno assegnate: </w:t>
      </w:r>
    </w:p>
    <w:p>
      <w:pPr>
        <w:pStyle w:val="Normale"/>
        <w:spacing w:lineRule="auto" w:line="360" w:before="0" w:after="16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Ore di assistenza educativa: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L’alunno/a ha frequentato la scuola in maniera: 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Regolare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Saltuaria</w:t>
      </w:r>
    </w:p>
    <w:p>
      <w:pPr>
        <w:pStyle w:val="Normale"/>
        <w:keepNext w:val="true"/>
        <w:keepLines/>
        <w:pBdr>
          <w:bottom w:val="single" w:sz="4" w:space="1" w:color="000000"/>
        </w:pBdr>
        <w:tabs>
          <w:tab w:val="clear" w:pos="708"/>
        </w:tabs>
        <w:spacing w:lineRule="auto" w:line="256" w:before="0" w:after="160"/>
        <w:ind w:left="68" w:right="0" w:hanging="0"/>
        <w:rPr>
          <w:rFonts w:ascii="Tahoma" w:hAnsi="Tahoma" w:eastAsia="Tahoma" w:cs="Tahoma"/>
          <w:b/>
          <w:b/>
          <w:bCs/>
          <w:color w:val="000000"/>
          <w:sz w:val="20"/>
          <w:szCs w:val="20"/>
          <w:lang w:eastAsia="it-IT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lang w:eastAsia="it-IT"/>
        </w:rPr>
      </w:r>
    </w:p>
    <w:p>
      <w:pPr>
        <w:pStyle w:val="Normale"/>
        <w:keepNext w:val="true"/>
        <w:keepLines/>
        <w:pBdr>
          <w:bottom w:val="single" w:sz="4" w:space="1" w:color="000000"/>
        </w:pBdr>
        <w:tabs>
          <w:tab w:val="clear" w:pos="708"/>
        </w:tabs>
        <w:spacing w:lineRule="auto" w:line="256" w:before="0" w:after="160"/>
        <w:ind w:left="68" w:right="0" w:hanging="0"/>
        <w:rPr>
          <w:rFonts w:ascii="Tahoma" w:hAnsi="Tahoma" w:eastAsia="Tahoma" w:cs="Tahoma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color w:val="000000"/>
          <w:sz w:val="24"/>
          <w:szCs w:val="24"/>
          <w:lang w:eastAsia="it-IT"/>
        </w:rPr>
        <w:t xml:space="preserve">11. Verifica finale/Proposte per le risorse professionali e i servizi di supporto necessari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6871"/>
      </w:tblGrid>
      <w:tr>
        <w:trPr>
          <w:trHeight w:val="1753" w:hRule="atLeast"/>
          <w:cantSplit w:val="true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pacing w:val="-4"/>
                <w:sz w:val="20"/>
                <w:szCs w:val="20"/>
                <w:lang w:eastAsia="it-IT"/>
              </w:rPr>
            </w:pPr>
            <w:r>
              <w:rPr>
                <w:rFonts w:eastAsia="Calibri" w:cs="Tahoma" w:ascii="Tahoma" w:hAnsi="Tahoma"/>
                <w:spacing w:val="-4"/>
                <w:sz w:val="20"/>
                <w:szCs w:val="20"/>
                <w:lang w:eastAsia="it-IT"/>
              </w:rPr>
              <w:t>Verifica finale del PEI</w:t>
            </w:r>
          </w:p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ascii="Tahoma" w:hAnsi="Tahoma" w:eastAsia="Tahoma" w:cs="Tahoma"/>
          <w:b/>
          <w:b/>
          <w:bCs/>
          <w:lang w:eastAsia="it-IT"/>
        </w:rPr>
      </w:pPr>
      <w:r>
        <w:rPr>
          <w:rFonts w:eastAsia="Tahoma" w:cs="Tahoma" w:ascii="Tahoma" w:hAnsi="Tahoma"/>
          <w:b/>
          <w:bCs/>
          <w:lang w:eastAsia="it-IT"/>
        </w:rPr>
      </w:r>
    </w:p>
    <w:p>
      <w:pPr>
        <w:pStyle w:val="Normale"/>
        <w:spacing w:lineRule="auto" w:line="240" w:before="0" w:after="0"/>
        <w:rPr/>
      </w:pPr>
      <w:r>
        <w:rPr>
          <w:rStyle w:val="Carpredefinitoparagrafo"/>
          <w:rFonts w:eastAsia="Tahoma" w:cs="Tahoma" w:ascii="Tahoma" w:hAnsi="Tahoma"/>
          <w:b/>
          <w:bCs/>
          <w:lang w:eastAsia="it-IT"/>
        </w:rPr>
        <w:t>Aggiornamento delle condizioni di contesto e progettazione per l’a.s. successivo</w:t>
      </w:r>
      <w:r>
        <w:rPr>
          <w:rStyle w:val="Carpredefinitoparagrafo"/>
          <w:rFonts w:eastAsia="Tahoma" w:cs="Tahoma" w:ascii="Tahoma" w:hAnsi="Tahoma"/>
          <w:b/>
          <w:bCs/>
          <w:sz w:val="24"/>
          <w:szCs w:val="24"/>
          <w:lang w:eastAsia="it-IT"/>
        </w:rPr>
        <w:t xml:space="preserve"> </w:t>
      </w:r>
      <w:r>
        <w:rPr>
          <w:rStyle w:val="Carpredefinitoparagrafo"/>
          <w:rFonts w:eastAsia="Tahoma" w:cs="Tahoma" w:ascii="Tahoma" w:hAnsi="Tahoma"/>
          <w:b/>
          <w:bCs/>
          <w:sz w:val="20"/>
          <w:szCs w:val="20"/>
          <w:lang w:eastAsia="it-IT"/>
        </w:rPr>
        <w:t>[Sez. 5-6-7]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 w:ascii="Tahoma" w:hAnsi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 w:ascii="Tahoma" w:hAnsi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 w:ascii="Tahoma" w:hAnsi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 w:ascii="Tahoma" w:hAnsi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ascii="Tahoma" w:hAnsi="Tahoma" w:eastAsia="Tahoma" w:cs="Tahoma"/>
          <w:b/>
          <w:b/>
          <w:bCs/>
          <w:color w:val="FF0000"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color w:val="FF0000"/>
          <w:sz w:val="24"/>
          <w:szCs w:val="24"/>
          <w:lang w:eastAsia="it-IT"/>
        </w:rPr>
      </w:r>
    </w:p>
    <w:p>
      <w:pPr>
        <w:pStyle w:val="Normale"/>
        <w:keepNext w:val="true"/>
        <w:keepLines/>
        <w:pBdr>
          <w:bottom w:val="single" w:sz="4" w:space="1" w:color="000000"/>
        </w:pBdr>
        <w:spacing w:lineRule="auto" w:line="256" w:before="0" w:after="160"/>
        <w:rPr>
          <w:rFonts w:ascii="Tahoma" w:hAnsi="Tahoma"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>
      <w:pPr>
        <w:pStyle w:val="Normale"/>
        <w:spacing w:lineRule="auto" w:line="256" w:before="120" w:after="0"/>
        <w:rPr>
          <w:rFonts w:ascii="Tahoma" w:hAnsi="Tahoma" w:eastAsia="Tahoma" w:cs="Tahoma"/>
          <w:b/>
          <w:b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sz w:val="24"/>
          <w:szCs w:val="24"/>
          <w:lang w:eastAsia="it-IT"/>
        </w:rPr>
        <w:t xml:space="preserve">Assistenza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101"/>
      </w:tblGrid>
      <w:tr>
        <w:trPr>
          <w:trHeight w:val="2481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 w:ascii="Tahoma" w:hAnsi="Tahoma"/>
                <w:sz w:val="20"/>
                <w:szCs w:val="20"/>
                <w:lang w:eastAsia="it-IT"/>
              </w:rPr>
              <w:t>Assistenza di base (</w:t>
            </w:r>
            <w:r>
              <w:rPr>
                <w:rStyle w:val="Carpredefinitoparagrafo"/>
                <w:rFonts w:eastAsia="Tahoma" w:cs="Tahoma" w:ascii="Tahoma" w:hAnsi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>
              <w:rPr>
                <w:rStyle w:val="Carpredefinitoparagrafo"/>
                <w:rFonts w:eastAsia="Tahoma" w:cs="Tahoma" w:ascii="Tahoma" w:hAnsi="Tahoma"/>
                <w:sz w:val="18"/>
                <w:szCs w:val="18"/>
                <w:lang w:eastAsia="it-IT"/>
              </w:rPr>
              <w:t xml:space="preserve">)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igienica      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spostamenti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mensa               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altro      (specificare……….)        </w:t>
            </w:r>
          </w:p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 w:ascii="Tahoma" w:hAnsi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 w:ascii="Tahoma" w:hAnsi="Tahoma"/>
                <w:sz w:val="20"/>
                <w:szCs w:val="20"/>
                <w:lang w:eastAsia="it-IT"/>
              </w:rPr>
              <w:t>Assistenza specialistica all’autonomia e/o alla comunicazione (</w:t>
            </w:r>
            <w:r>
              <w:rPr>
                <w:rStyle w:val="Carpredefinitoparagrafo"/>
                <w:rFonts w:eastAsia="Tahoma" w:cs="Tahoma" w:ascii="Tahoma" w:hAnsi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>
              <w:rPr>
                <w:rStyle w:val="Carpredefinitoparagrafo"/>
                <w:rFonts w:eastAsia="Tahoma" w:cs="Tahoma" w:ascii="Tahoma" w:hAnsi="Tahoma"/>
                <w:sz w:val="20"/>
                <w:szCs w:val="20"/>
                <w:lang w:eastAsia="it-IT"/>
              </w:rPr>
              <w:t>):</w:t>
            </w:r>
          </w:p>
          <w:p>
            <w:pPr>
              <w:pStyle w:val="Normale"/>
              <w:spacing w:lineRule="auto" w:line="240" w:before="0" w:after="100"/>
              <w:rPr>
                <w:rFonts w:ascii="Tahoma" w:hAnsi="Tahoma" w:eastAsia="Arial Unicode MS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Arial Unicode MS" w:cs="Tahoma" w:ascii="Tahoma" w:hAnsi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  <w:tab w:val="left" w:pos="3294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 w:ascii="Tahoma" w:hAnsi="Tahoma"/>
                <w:i/>
                <w:sz w:val="18"/>
                <w:szCs w:val="18"/>
                <w:lang w:eastAsia="it-IT"/>
              </w:rPr>
              <w:t>assistenza a bambini/e privi della vista</w:t>
            </w:r>
            <w:r>
              <w:rPr>
                <w:rStyle w:val="Carpredefinitoparagrafo"/>
                <w:rFonts w:eastAsia="Arial Unicode MS" w:cs="Tahoma" w:ascii="Tahoma" w:hAnsi="Tahoma"/>
                <w:sz w:val="18"/>
                <w:szCs w:val="18"/>
                <w:lang w:eastAsia="it-IT"/>
              </w:rPr>
              <w:t xml:space="preserve">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  <w:tab w:val="left" w:pos="3294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 w:ascii="Tahoma" w:hAnsi="Tahoma"/>
                <w:i/>
                <w:sz w:val="18"/>
                <w:szCs w:val="18"/>
                <w:lang w:eastAsia="it-IT"/>
              </w:rPr>
              <w:t>assistenza a bambini/e privi dell’udito</w:t>
            </w:r>
            <w:r>
              <w:rPr>
                <w:rStyle w:val="Carpredefinitoparagrafo"/>
                <w:rFonts w:eastAsia="Arial Unicode MS" w:cs="Tahoma" w:ascii="Tahoma" w:hAnsi="Tahoma"/>
                <w:sz w:val="18"/>
                <w:szCs w:val="18"/>
                <w:lang w:eastAsia="it-IT"/>
              </w:rPr>
              <w:t xml:space="preserve">     ◻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 w:ascii="Tahoma" w:hAnsi="Tahoma"/>
                <w:i/>
                <w:sz w:val="18"/>
                <w:szCs w:val="18"/>
                <w:lang w:eastAsia="it-IT"/>
              </w:rPr>
              <w:t>assistenza a bambini/e con disabilità intellettive e disturbi del neurosviluppo</w:t>
            </w:r>
            <w:r>
              <w:rPr>
                <w:rStyle w:val="Carpredefinitoparagrafo"/>
                <w:rFonts w:eastAsia="Arial Unicode MS" w:cs="Tahoma" w:ascii="Tahoma" w:hAnsi="Tahoma"/>
                <w:sz w:val="18"/>
                <w:szCs w:val="18"/>
                <w:lang w:eastAsia="it-IT"/>
              </w:rPr>
              <w:t xml:space="preserve">                                      </w:t>
              <w:br/>
            </w:r>
          </w:p>
          <w:p>
            <w:pPr>
              <w:pStyle w:val="Normale"/>
              <w:spacing w:lineRule="auto" w:line="240" w:before="0" w:after="100"/>
              <w:rPr>
                <w:rFonts w:ascii="Tahoma" w:hAnsi="Tahoma" w:eastAsia="Tahoma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ahoma" w:cs="Tahoma" w:ascii="Tahoma" w:hAnsi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cura di sé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 xml:space="preserve">mensa    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80"/>
              <w:ind w:left="1440" w:right="0" w:hanging="360"/>
              <w:rPr>
                <w:rFonts w:ascii="Tahoma" w:hAnsi="Tahoma"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i/>
                <w:sz w:val="18"/>
                <w:szCs w:val="18"/>
                <w:lang w:eastAsia="it-IT"/>
              </w:rPr>
              <w:t>altro          (specificare …………………)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Tahoma" w:cs="Tahoma" w:ascii="Tahoma" w:hAnsi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ascii="Calibri" w:hAnsi="Calibri"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ascii="Calibri" w:hAnsi="Calibri"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  <w:t>Per le esigenze di tipo sanitario si rimanda alla relativa documentazione presente nel Fascicolo del/della bambino/a</w:t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ascii="Calibri" w:hAnsi="Calibri"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7497"/>
      </w:tblGrid>
      <w:tr>
        <w:trPr/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20"/>
              <w:rPr>
                <w:rFonts w:ascii="Tahoma" w:hAnsi="Tahoma"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pacing w:lineRule="auto" w:line="256" w:before="80" w:after="80"/>
              <w:rPr>
                <w:rFonts w:ascii="Tahoma" w:hAnsi="Tahoma"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 w:ascii="Tahoma" w:hAnsi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>
      <w:pPr>
        <w:pStyle w:val="Normale"/>
        <w:spacing w:lineRule="auto" w:line="240" w:before="0" w:after="0"/>
        <w:rPr>
          <w:rFonts w:ascii="Tahoma" w:hAnsi="Tahoma"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sz w:val="24"/>
          <w:szCs w:val="24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7724"/>
      </w:tblGrid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60"/>
              <w:rPr/>
            </w:pPr>
            <w:r>
              <w:rPr>
                <w:rStyle w:val="Carpredefinitoparagrafo"/>
                <w:rFonts w:eastAsia="Calibri" w:cs="Tahoma" w:ascii="Tahoma" w:hAnsi="Tahoma"/>
                <w:sz w:val="20"/>
                <w:szCs w:val="20"/>
                <w:lang w:eastAsia="it-IT"/>
              </w:rPr>
              <w:t>Proposta del numero di ore di sostegno per l'anno successivo</w:t>
            </w:r>
            <w:r>
              <w:rPr>
                <w:rStyle w:val="Carpredefinitoparagrafo"/>
                <w:rFonts w:eastAsia="Calibri" w:cs="Tahoma" w:ascii="Tahoma" w:hAnsi="Tahoma"/>
                <w:sz w:val="10"/>
                <w:szCs w:val="10"/>
                <w:lang w:eastAsia="it-IT"/>
              </w:rPr>
              <w:t>*</w:t>
            </w:r>
            <w:r>
              <w:rPr>
                <w:rStyle w:val="Carpredefinitoparagrafo"/>
                <w:rFonts w:eastAsia="Calibri" w:cs="Tahoma" w:ascii="Tahoma" w:hAnsi="Tahoma"/>
                <w:sz w:val="20"/>
                <w:szCs w:val="20"/>
                <w:lang w:eastAsia="it-IT"/>
              </w:rPr>
              <w:br/>
            </w:r>
          </w:p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it-IT"/>
              </w:rPr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exact" w:line="280" w:before="120" w:after="0"/>
              <w:jc w:val="both"/>
              <w:rPr/>
            </w:pP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 xml:space="preserve">Partendo dall'organizzazione delle attività di sostegno didattico e dalle osservazioni sistematiche svolte, </w:t>
            </w:r>
            <w:r>
              <w:rPr>
                <w:rStyle w:val="Carpredefinitoparagrafo"/>
                <w:rFonts w:eastAsia="Calibri" w:cs="Tahoma" w:ascii="Tahoma" w:hAnsi="Tahoma"/>
                <w:b/>
                <w:sz w:val="18"/>
                <w:szCs w:val="18"/>
                <w:lang w:eastAsia="it-IT"/>
              </w:rPr>
              <w:t xml:space="preserve">tenuto conto </w:t>
            </w:r>
            <w:r>
              <w:rPr>
                <w:rStyle w:val="Carpredefinitoparagrafo"/>
                <w:rFonts w:eastAsia="Calibri" w:cs="Tahoma" w:ascii="Tahoma" w:hAnsi="Tahoma"/>
                <w:b/>
                <w:sz w:val="28"/>
                <w:szCs w:val="28"/>
                <w:lang w:eastAsia="it-IT"/>
              </w:rPr>
              <w:t xml:space="preserve">□ </w:t>
            </w:r>
            <w:r>
              <w:rPr>
                <w:rStyle w:val="Carpredefinitoparagrafo"/>
                <w:rFonts w:eastAsia="Calibri" w:cs="Tahoma" w:ascii="Tahoma" w:hAnsi="Tahoma"/>
                <w:b/>
                <w:sz w:val="18"/>
                <w:szCs w:val="18"/>
                <w:lang w:eastAsia="it-IT"/>
              </w:rPr>
              <w:t>del Profilo di Funzionamento</w:t>
            </w: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>, oltre che dei risultati raggiunti, nonché di eventuali difficoltà emerse durante l'anno,  si propone - nell’ambito di quanto previsto dal Decreto Interministeriale 29.12.2020, n. 182 - il seguente fabbisogno di ore di sostegno.</w:t>
            </w:r>
          </w:p>
          <w:p>
            <w:pPr>
              <w:pStyle w:val="Normale"/>
              <w:spacing w:lineRule="auto" w:line="256" w:before="0" w:after="0"/>
              <w:jc w:val="both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</w:r>
          </w:p>
          <w:p>
            <w:pPr>
              <w:pStyle w:val="Normale"/>
              <w:spacing w:lineRule="auto" w:line="256" w:before="0" w:after="12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Ore di sostegno richieste per l'a. s. successivo ___________</w:t>
            </w:r>
          </w:p>
          <w:p>
            <w:pPr>
              <w:pStyle w:val="Normale"/>
              <w:spacing w:lineRule="auto" w:line="256" w:before="0" w:after="12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con la seguente motivazione:……………………………………………………………………….</w:t>
            </w:r>
          </w:p>
        </w:tc>
      </w:tr>
      <w:tr>
        <w:trPr>
          <w:cantSplit w:val="true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Proposta delle risorse da destinare agli interventi di assistenza igienica e di base</w:t>
            </w:r>
          </w:p>
          <w:p>
            <w:pPr>
              <w:pStyle w:val="Normale"/>
              <w:spacing w:lineRule="auto" w:line="256" w:before="120" w:after="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e delle risorse professionali da destinare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>all'assistenza, all'autonomia e/o alla comunicazione, per l'anno successivo</w:t>
            </w:r>
            <w:r>
              <w:rPr>
                <w:rStyle w:val="Carpredefinitoparagrafo"/>
                <w:rFonts w:eastAsia="Calibri" w:cs="Tahoma" w:ascii="Tahoma" w:hAnsi="Tahoma"/>
                <w:sz w:val="10"/>
                <w:szCs w:val="10"/>
                <w:lang w:eastAsia="it-IT"/>
              </w:rPr>
              <w:t>*</w:t>
            </w:r>
          </w:p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10"/>
                <w:szCs w:val="10"/>
                <w:lang w:eastAsia="it-IT"/>
              </w:rPr>
            </w:pPr>
            <w:r>
              <w:rPr>
                <w:rFonts w:eastAsia="Calibri" w:cs="Tahoma" w:ascii="Tahoma" w:hAnsi="Tahoma"/>
                <w:sz w:val="10"/>
                <w:szCs w:val="1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 w:ascii="Tahoma" w:hAnsi="Tahoma"/>
                <w:sz w:val="10"/>
                <w:szCs w:val="10"/>
                <w:lang w:val="en-US" w:eastAsia="it-IT"/>
              </w:rPr>
              <w:t>*</w:t>
            </w:r>
            <w:r>
              <w:rPr>
                <w:rStyle w:val="Carpredefinitoparagrafo"/>
                <w:rFonts w:eastAsia="Calibri" w:cs="Tahoma" w:ascii="Tahoma" w:hAnsi="Tahoma"/>
                <w:sz w:val="16"/>
                <w:szCs w:val="16"/>
                <w:lang w:val="en-US" w:eastAsia="it-IT"/>
              </w:rPr>
              <w:t xml:space="preserve"> (Art. 7, lettera d) D.Lgs </w:t>
              <w:tab/>
              <w:t>66/2017)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80"/>
              <w:jc w:val="both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>
            <w:pPr>
              <w:pStyle w:val="Normale"/>
              <w:spacing w:lineRule="auto" w:line="256" w:before="0" w:after="8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>
            <w:pPr>
              <w:pStyle w:val="Normale"/>
              <w:spacing w:lineRule="auto" w:line="256" w:before="0" w:after="80"/>
              <w:jc w:val="both"/>
              <w:rPr/>
            </w:pP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>- si indica, come segue, il fabbisogno di risorse professionali da destinare all'assistenza, all'autonomia e/o alla comunicazione - nell’ambito di quanto previsto dal Decreto Interministeriale  182/2020 e dall’Accordo di cui all’art. 3, comma 5</w:t>
            </w:r>
            <w:r>
              <w:rPr>
                <w:rStyle w:val="Carpredefinitoparagrafo"/>
                <w:rFonts w:eastAsia="Calibri" w:cs="Tahoma" w:ascii="Tahoma" w:hAnsi="Tahoma"/>
                <w:i/>
                <w:sz w:val="18"/>
                <w:szCs w:val="18"/>
                <w:lang w:eastAsia="it-IT"/>
              </w:rPr>
              <w:t>bis</w:t>
            </w: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 xml:space="preserve"> del D.Lgs 66/2017 - per l'a. s. successivo: </w:t>
            </w:r>
          </w:p>
          <w:p>
            <w:pPr>
              <w:pStyle w:val="Normale"/>
              <w:spacing w:lineRule="auto" w:line="256" w:before="0" w:after="8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 xml:space="preserve">tipologia di assistenza / figura professionale ________________________________________ </w:t>
            </w:r>
          </w:p>
          <w:p>
            <w:pPr>
              <w:pStyle w:val="Normale"/>
              <w:spacing w:lineRule="auto" w:line="256" w:before="0" w:after="8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 xml:space="preserve">per N. ore_________________(1). </w:t>
            </w:r>
          </w:p>
          <w:p>
            <w:pPr>
              <w:pStyle w:val="Normale"/>
              <w:spacing w:lineRule="auto" w:line="256" w:before="0" w:after="8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 w:ascii="Tahoma" w:hAnsi="Tahoma"/>
                <w:sz w:val="18"/>
                <w:szCs w:val="18"/>
                <w:lang w:eastAsia="it-IT"/>
              </w:rPr>
              <w:t>Eventuali esigenze correlate al trasporto del bambino o della bambina da e verso la scuola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Indicazioni per il PEI dell'anno successivo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Suggerimenti, proposte, strategie che hanno particolarmente funzionato e che potrebbero essere riproposte; criticità emerse da correggere, ecc…..……………………………………………………………..</w:t>
            </w:r>
          </w:p>
          <w:p>
            <w:pPr>
              <w:pStyle w:val="Normale"/>
              <w:spacing w:lineRule="auto" w:line="256" w:before="0" w:after="120"/>
              <w:rPr>
                <w:rFonts w:ascii="Tahoma" w:hAnsi="Tahoma"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………………………………………………………………………</w:t>
            </w:r>
            <w:r>
              <w:rPr>
                <w:rFonts w:eastAsia="Calibri" w:cs="Tahoma" w:ascii="Tahoma" w:hAnsi="Tahoma"/>
                <w:sz w:val="18"/>
                <w:szCs w:val="18"/>
                <w:lang w:eastAsia="it-IT"/>
              </w:rPr>
              <w:t>..…………………………………………………………..</w:t>
            </w:r>
          </w:p>
        </w:tc>
      </w:tr>
    </w:tbl>
    <w:p>
      <w:pPr>
        <w:pStyle w:val="Normale"/>
        <w:spacing w:lineRule="auto" w:line="256" w:before="240" w:after="0"/>
        <w:rPr/>
      </w:pPr>
      <w:r>
        <w:rPr>
          <w:rStyle w:val="Carpredefinitoparagrafo"/>
          <w:rFonts w:eastAsia="Calibri" w:cs="Tahoma" w:ascii="Tahoma" w:hAnsi="Tahoma"/>
          <w:sz w:val="14"/>
          <w:szCs w:val="14"/>
          <w:lang w:eastAsia="it-IT"/>
        </w:rPr>
        <w:t>(1)</w:t>
      </w:r>
      <w:r>
        <w:rPr>
          <w:rStyle w:val="Carpredefinitoparagrafo"/>
          <w:rFonts w:eastAsia="Tahoma" w:cs="Tahoma" w:ascii="Tahoma" w:hAnsi="Tahoma"/>
          <w:sz w:val="14"/>
          <w:szCs w:val="14"/>
          <w:lang w:eastAsia="it-IT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>
      <w:pPr>
        <w:pStyle w:val="Normale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e"/>
        <w:rPr/>
      </w:pPr>
      <w:r>
        <w:rPr>
          <w:rStyle w:val="Carpredefinitoparagrafo"/>
          <w:rFonts w:cs="Tahoma" w:ascii="Tahoma" w:hAnsi="Tahoma"/>
          <w:b/>
          <w:color w:val="000000"/>
          <w:sz w:val="24"/>
          <w:szCs w:val="24"/>
        </w:rPr>
        <w:t>Nel corso dell’anno l’alunno è stato coinvolto nei seguenti progetti:</w:t>
      </w:r>
      <w:r>
        <w:rPr>
          <w:rStyle w:val="Carpredefinitoparagrafo"/>
          <w:rFonts w:cs="Times New Roman" w:ascii="Times New Roman" w:hAnsi="Times New Roman"/>
          <w:b/>
          <w:color w:val="000000"/>
        </w:rPr>
        <w:t xml:space="preserve"> _______________________________________________________________________________________________________________________________________________________________</w:t>
      </w:r>
    </w:p>
    <w:p>
      <w:pPr>
        <w:pStyle w:val="Normale"/>
        <w:spacing w:lineRule="auto" w:line="256" w:before="240" w:after="0"/>
        <w:rPr/>
      </w:pPr>
      <w:r>
        <w:rPr>
          <w:rStyle w:val="Carpredefinitoparagrafo"/>
          <w:rFonts w:eastAsia="Calibri" w:cs="Tahoma" w:ascii="Tahoma" w:hAnsi="Tahoma"/>
          <w:sz w:val="20"/>
          <w:szCs w:val="20"/>
          <w:lang w:eastAsia="it-IT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come risulta da verbale. </w:t>
      </w:r>
    </w:p>
    <w:p>
      <w:pPr>
        <w:pStyle w:val="Normale"/>
        <w:rPr>
          <w:rFonts w:ascii="Calibri" w:hAnsi="Calibri" w:eastAsia="Calibri" w:cs="Calibri"/>
          <w:lang w:eastAsia="it-IT"/>
        </w:rPr>
      </w:pPr>
      <w:r>
        <w:rPr>
          <w:rFonts w:eastAsia="Calibri" w:cs="Calibri"/>
          <w:lang w:eastAsia="it-IT"/>
        </w:rPr>
        <w:t>Firma del team docente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2"/>
        <w:gridCol w:w="3214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Nome e Cognome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>Disciplina/e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Firma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</w:tbl>
    <w:p>
      <w:pPr>
        <w:pStyle w:val="Normale"/>
        <w:rPr>
          <w:rFonts w:ascii="Calibri" w:hAnsi="Calibri" w:eastAsia="Calibri" w:cs="Calibri"/>
          <w:lang w:eastAsia="it-IT"/>
        </w:rPr>
      </w:pPr>
      <w:r>
        <w:rPr>
          <w:rFonts w:eastAsia="Calibri" w:cs="Calibri"/>
          <w:lang w:eastAsia="it-IT"/>
        </w:rPr>
      </w:r>
    </w:p>
    <w:p>
      <w:pPr>
        <w:pStyle w:val="Normale"/>
        <w:rPr/>
      </w:pPr>
      <w:r>
        <w:rPr>
          <w:rStyle w:val="Carpredefinitoparagrafo"/>
          <w:rFonts w:eastAsia="Calibri" w:cs="Calibri"/>
          <w:lang w:eastAsia="it-IT"/>
        </w:rPr>
        <w:t xml:space="preserve">Firma della Docente di Sostegno </w:t>
      </w:r>
    </w:p>
    <w:p>
      <w:pPr>
        <w:pStyle w:val="Normale"/>
        <w:rPr>
          <w:rFonts w:ascii="Tahoma" w:hAnsi="Tahoma" w:eastAsia="Tahoma" w:cs="Tahoma"/>
          <w:bCs/>
          <w:color w:val="000000"/>
          <w:sz w:val="24"/>
          <w:szCs w:val="24"/>
          <w:lang w:eastAsia="it-IT"/>
        </w:rPr>
      </w:pPr>
      <w:r>
        <w:rPr>
          <w:rFonts w:eastAsia="Tahoma" w:cs="Tahoma" w:ascii="Tahoma" w:hAnsi="Tahoma"/>
          <w:bCs/>
          <w:color w:val="000000"/>
          <w:sz w:val="24"/>
          <w:szCs w:val="24"/>
          <w:lang w:eastAsia="it-IT"/>
        </w:rPr>
        <w:t>________________________________________</w:t>
      </w:r>
    </w:p>
    <w:p>
      <w:pPr>
        <w:pStyle w:val="Normale"/>
        <w:rPr>
          <w:rFonts w:ascii="Tahoma" w:hAnsi="Tahoma" w:eastAsia="Tahoma" w:cs="Tahoma"/>
          <w:bCs/>
          <w:color w:val="000000"/>
          <w:sz w:val="24"/>
          <w:szCs w:val="24"/>
          <w:lang w:eastAsia="it-IT"/>
        </w:rPr>
      </w:pPr>
      <w:r>
        <w:rPr>
          <w:rFonts w:eastAsia="Tahoma" w:cs="Tahoma" w:ascii="Tahoma" w:hAnsi="Tahoma"/>
          <w:bCs/>
          <w:color w:val="000000"/>
          <w:sz w:val="24"/>
          <w:szCs w:val="24"/>
          <w:lang w:eastAsia="it-IT"/>
        </w:rPr>
      </w:r>
    </w:p>
    <w:p>
      <w:pPr>
        <w:pStyle w:val="Normale"/>
        <w:rPr>
          <w:rFonts w:eastAsia="Tahoma" w:cs="Tahoma"/>
          <w:bCs/>
          <w:color w:val="000000"/>
          <w:sz w:val="24"/>
          <w:szCs w:val="24"/>
          <w:lang w:eastAsia="it-IT"/>
        </w:rPr>
      </w:pPr>
      <w:r>
        <w:rPr>
          <w:rFonts w:eastAsia="Tahoma" w:cs="Tahoma"/>
          <w:bCs/>
          <w:color w:val="000000"/>
          <w:sz w:val="24"/>
          <w:szCs w:val="24"/>
          <w:lang w:eastAsia="it-IT"/>
        </w:rPr>
        <w:t xml:space="preserve">Luogo, data </w:t>
      </w:r>
    </w:p>
    <w:p>
      <w:pPr>
        <w:pStyle w:val="Normale"/>
        <w:rPr>
          <w:rFonts w:ascii="Tahoma" w:hAnsi="Tahoma" w:eastAsia="Tahoma" w:cs="Tahoma"/>
          <w:bCs/>
          <w:color w:val="000000"/>
          <w:sz w:val="24"/>
          <w:szCs w:val="24"/>
          <w:lang w:eastAsia="it-IT"/>
        </w:rPr>
      </w:pPr>
      <w:r>
        <w:rPr>
          <w:rFonts w:eastAsia="Tahoma" w:cs="Tahoma" w:ascii="Tahoma" w:hAnsi="Tahoma"/>
          <w:bCs/>
          <w:color w:val="000000"/>
          <w:sz w:val="24"/>
          <w:szCs w:val="24"/>
          <w:lang w:eastAsia="it-IT"/>
        </w:rPr>
        <w:t>________________________________________</w:t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Courier New" w:hAnsi="Courier New"/>
      <w:sz w:val="40"/>
      <w:szCs w:val="4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Courier New" w:hAnsi="Courier New" w:cs="Courier New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Courier New" w:hAnsi="Courier New"/>
      <w:sz w:val="40"/>
      <w:szCs w:val="40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Courier New" w:hAnsi="Courier New"/>
      <w:sz w:val="40"/>
      <w:szCs w:val="40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Courier New" w:hAnsi="Courier New"/>
      <w:sz w:val="40"/>
      <w:szCs w:val="40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US" w:bidi="ar-SA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pic804003@istruzione.it" TargetMode="External"/><Relationship Id="rId4" Type="http://schemas.openxmlformats.org/officeDocument/2006/relationships/hyperlink" Target="mailto:apic804003@pec.istruzione.it" TargetMode="External"/><Relationship Id="rId5" Type="http://schemas.openxmlformats.org/officeDocument/2006/relationships/hyperlink" Target="http://www.iccupra-cripatransone.gov.it/" TargetMode="External"/><Relationship Id="rId6" Type="http://schemas.openxmlformats.org/officeDocument/2006/relationships/hyperlink" Target="http://www.iccupra-cripatransone.gov.it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LibreOffice/7.3.2.2$Windows_X86_64 LibreOffice_project/49f2b1bff42cfccbd8f788c8dc32c1c309559be0</Application>
  <AppVersion>15.0000</AppVersion>
  <Pages>4</Pages>
  <Words>647</Words>
  <Characters>4463</Characters>
  <CharactersWithSpaces>5178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2023-05-18T15:03:00Z</dcterms:created>
  <dc:creator>utente</dc:creator>
  <dc:description/>
  <dc:language>it-IT</dc:language>
  <cp:lastModifiedBy/>
  <dcterms:modified xsi:type="dcterms:W3CDTF">2024-05-21T08:50:43Z</dcterms:modified>
  <cp:revision>4</cp:revision>
  <dc:subject/>
  <dc:title/>
</cp:coreProperties>
</file>